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046F"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Notre CHAPELLE SAINT-GILLES DES FORGES, à FRESSELINES, en attente de restauration, a été présélectionnée parmi les candidatures reçues pour la collecte nationale en faveur du patrimoine religieux rural organisée, en 2025, par @La Sauvegarde de l’Art Français aux côtés du @ministère de la Culture.</w:t>
      </w:r>
    </w:p>
    <w:p w14:paraId="1AC7E514"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01ABE013"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39BFE808"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C’est désormais à VOUS DE VOTER pour les édifices que vous voulez voir restaurés partout en France !</w:t>
      </w:r>
    </w:p>
    <w:p w14:paraId="12355E6B"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L’édifice qui aura reçu le plus de votes parmi les projets en lice bénéficiera de l’appui de La Sauvegarde de l’Art Français pour l’ouverture et l’animation d’une souscription ainsi que des dons collectés. Ce financement est vital pour la restauration du plafond de notre chapelle.</w:t>
      </w:r>
    </w:p>
    <w:p w14:paraId="2473DB61"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0BB3EE09"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La Chapelle Saint-Gilles des Forges appartient à l’héritage culturel commun à tous les fresselinois, son décor de voûte lambrissée peint de motifs des Litanies de la Vierge, QUASIMENT UNIQUE EN FRANCE, daté de 1631, en est le joyau.</w:t>
      </w:r>
    </w:p>
    <w:p w14:paraId="10BF81ED"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1DE80C7C"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Pour soutenir notre édifice, quelques clics suffisent :</w:t>
      </w:r>
    </w:p>
    <w:p w14:paraId="6A33AB0A"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5B358F19"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1. Rendez-vous JUSQU’AU 16 NOVEMBRE A MINUIT, sur le site de La Sauvegarde de l’Art Français via le lien ci-dessous</w:t>
      </w:r>
    </w:p>
    <w:p w14:paraId="30BFA493"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431963DC"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hyperlink r:id="rId4" w:tgtFrame="_blank" w:history="1">
        <w:r w:rsidRPr="00BD0AAF">
          <w:rPr>
            <w:rFonts w:ascii="Times New Roman" w:eastAsia="Times New Roman" w:hAnsi="Times New Roman" w:cs="Times New Roman"/>
            <w:color w:val="007DBC"/>
            <w:kern w:val="0"/>
            <w:sz w:val="24"/>
            <w:szCs w:val="24"/>
            <w:u w:val="single"/>
            <w:lang w:eastAsia="fr-FR"/>
            <w14:ligatures w14:val="none"/>
          </w:rPr>
          <w:t>https://www.sauvegardeartfrancais.fr/collecte-nationale-patrimoine-religieux/</w:t>
        </w:r>
      </w:hyperlink>
    </w:p>
    <w:p w14:paraId="4018BB33"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0FD269EC"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2. CLIQUEZ sur la région NOUVELLE AQUITAINE</w:t>
      </w:r>
    </w:p>
    <w:p w14:paraId="163646C6"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3B45CAB5"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3. VOTEZ pour LA CHAPELLE SAINT-GILLES DES FORGES A FRESSELINES</w:t>
      </w:r>
    </w:p>
    <w:p w14:paraId="7F7E651B"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2EF9B778"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 xml:space="preserve">4. RELAYEZ auprès de votre réseau, Facebook, WhatsApp, Instagram, </w:t>
      </w:r>
      <w:proofErr w:type="spellStart"/>
      <w:r w:rsidRPr="00BD0AAF">
        <w:rPr>
          <w:rFonts w:ascii="Times New Roman" w:eastAsia="Times New Roman" w:hAnsi="Times New Roman" w:cs="Times New Roman"/>
          <w:kern w:val="0"/>
          <w:sz w:val="24"/>
          <w:szCs w:val="24"/>
          <w:lang w:eastAsia="fr-FR"/>
          <w14:ligatures w14:val="none"/>
        </w:rPr>
        <w:t>Linkedin</w:t>
      </w:r>
      <w:proofErr w:type="spellEnd"/>
      <w:r w:rsidRPr="00BD0AAF">
        <w:rPr>
          <w:rFonts w:ascii="Times New Roman" w:eastAsia="Times New Roman" w:hAnsi="Times New Roman" w:cs="Times New Roman"/>
          <w:kern w:val="0"/>
          <w:sz w:val="24"/>
          <w:szCs w:val="24"/>
          <w:lang w:eastAsia="fr-FR"/>
          <w14:ligatures w14:val="none"/>
        </w:rPr>
        <w:t>, mails .. !</w:t>
      </w:r>
    </w:p>
    <w:p w14:paraId="3D003768"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r w:rsidRPr="00BD0AAF">
        <w:rPr>
          <w:rFonts w:ascii="Times New Roman" w:eastAsia="Times New Roman" w:hAnsi="Times New Roman" w:cs="Times New Roman"/>
          <w:kern w:val="0"/>
          <w:sz w:val="24"/>
          <w:szCs w:val="24"/>
          <w:lang w:eastAsia="fr-FR"/>
          <w14:ligatures w14:val="none"/>
        </w:rPr>
        <w:t>     MERCI</w:t>
      </w:r>
    </w:p>
    <w:p w14:paraId="4C5A6F31" w14:textId="77777777" w:rsidR="00BD0AAF" w:rsidRPr="00BD0AAF" w:rsidRDefault="00BD0AAF" w:rsidP="00BD0AAF">
      <w:pPr>
        <w:spacing w:after="0" w:line="336" w:lineRule="atLeast"/>
        <w:rPr>
          <w:rFonts w:ascii="Times New Roman" w:eastAsia="Times New Roman" w:hAnsi="Times New Roman" w:cs="Times New Roman"/>
          <w:kern w:val="0"/>
          <w:sz w:val="24"/>
          <w:szCs w:val="24"/>
          <w:lang w:eastAsia="fr-FR"/>
          <w14:ligatures w14:val="none"/>
        </w:rPr>
      </w:pPr>
    </w:p>
    <w:p w14:paraId="7EEB500F" w14:textId="77777777" w:rsidR="00C7126E" w:rsidRDefault="00C7126E"/>
    <w:sectPr w:rsidR="00C71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AF"/>
    <w:rsid w:val="00373C58"/>
    <w:rsid w:val="00803E61"/>
    <w:rsid w:val="00BD0AAF"/>
    <w:rsid w:val="00C7126E"/>
    <w:rsid w:val="00D34E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139C"/>
  <w15:chartTrackingRefBased/>
  <w15:docId w15:val="{9BA2AA4F-8541-4E37-B00F-7767854A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0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D0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D0AA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D0AA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D0AA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D0A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0A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0A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0A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0AA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D0AA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D0AA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D0AA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D0AA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D0A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0A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0A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0AAF"/>
    <w:rPr>
      <w:rFonts w:eastAsiaTheme="majorEastAsia" w:cstheme="majorBidi"/>
      <w:color w:val="272727" w:themeColor="text1" w:themeTint="D8"/>
    </w:rPr>
  </w:style>
  <w:style w:type="paragraph" w:styleId="Titre">
    <w:name w:val="Title"/>
    <w:basedOn w:val="Normal"/>
    <w:next w:val="Normal"/>
    <w:link w:val="TitreCar"/>
    <w:uiPriority w:val="10"/>
    <w:qFormat/>
    <w:rsid w:val="00BD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0A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0A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0A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0AAF"/>
    <w:pPr>
      <w:spacing w:before="160"/>
      <w:jc w:val="center"/>
    </w:pPr>
    <w:rPr>
      <w:i/>
      <w:iCs/>
      <w:color w:val="404040" w:themeColor="text1" w:themeTint="BF"/>
    </w:rPr>
  </w:style>
  <w:style w:type="character" w:customStyle="1" w:styleId="CitationCar">
    <w:name w:val="Citation Car"/>
    <w:basedOn w:val="Policepardfaut"/>
    <w:link w:val="Citation"/>
    <w:uiPriority w:val="29"/>
    <w:rsid w:val="00BD0AAF"/>
    <w:rPr>
      <w:i/>
      <w:iCs/>
      <w:color w:val="404040" w:themeColor="text1" w:themeTint="BF"/>
    </w:rPr>
  </w:style>
  <w:style w:type="paragraph" w:styleId="Paragraphedeliste">
    <w:name w:val="List Paragraph"/>
    <w:basedOn w:val="Normal"/>
    <w:uiPriority w:val="34"/>
    <w:qFormat/>
    <w:rsid w:val="00BD0AAF"/>
    <w:pPr>
      <w:ind w:left="720"/>
      <w:contextualSpacing/>
    </w:pPr>
  </w:style>
  <w:style w:type="character" w:styleId="Accentuationintense">
    <w:name w:val="Intense Emphasis"/>
    <w:basedOn w:val="Policepardfaut"/>
    <w:uiPriority w:val="21"/>
    <w:qFormat/>
    <w:rsid w:val="00BD0AAF"/>
    <w:rPr>
      <w:i/>
      <w:iCs/>
      <w:color w:val="2F5496" w:themeColor="accent1" w:themeShade="BF"/>
    </w:rPr>
  </w:style>
  <w:style w:type="paragraph" w:styleId="Citationintense">
    <w:name w:val="Intense Quote"/>
    <w:basedOn w:val="Normal"/>
    <w:next w:val="Normal"/>
    <w:link w:val="CitationintenseCar"/>
    <w:uiPriority w:val="30"/>
    <w:qFormat/>
    <w:rsid w:val="00BD0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D0AAF"/>
    <w:rPr>
      <w:i/>
      <w:iCs/>
      <w:color w:val="2F5496" w:themeColor="accent1" w:themeShade="BF"/>
    </w:rPr>
  </w:style>
  <w:style w:type="character" w:styleId="Rfrenceintense">
    <w:name w:val="Intense Reference"/>
    <w:basedOn w:val="Policepardfaut"/>
    <w:uiPriority w:val="32"/>
    <w:qFormat/>
    <w:rsid w:val="00BD0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uvegardeartfrancais.fr/collecte-nationale-patrimoine-religie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1258</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 Frasnedo</dc:creator>
  <cp:keywords/>
  <dc:description/>
  <cp:lastModifiedBy>Jean Pierre Frasnedo</cp:lastModifiedBy>
  <cp:revision>2</cp:revision>
  <dcterms:created xsi:type="dcterms:W3CDTF">2025-11-02T09:53:00Z</dcterms:created>
  <dcterms:modified xsi:type="dcterms:W3CDTF">2025-11-02T10:01:00Z</dcterms:modified>
</cp:coreProperties>
</file>